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53AA9" w14:textId="77777777" w:rsidR="001039ED" w:rsidRDefault="001039ED" w:rsidP="001039ED">
      <w:pPr>
        <w:pStyle w:val="Standard"/>
        <w:jc w:val="center"/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ATA DE REGISTRO DE PREÇOS</w:t>
      </w:r>
    </w:p>
    <w:p w14:paraId="14582742" w14:textId="77777777" w:rsidR="001039ED" w:rsidRDefault="001039ED" w:rsidP="001039ED">
      <w:pPr>
        <w:pStyle w:val="Standard"/>
        <w:ind w:right="-15"/>
        <w:jc w:val="center"/>
      </w:pPr>
      <w:r>
        <w:rPr>
          <w:rFonts w:ascii="Arial" w:hAnsi="Arial" w:cs="Arial"/>
          <w:i/>
          <w:color w:val="000000"/>
          <w:sz w:val="20"/>
          <w:szCs w:val="20"/>
        </w:rPr>
        <w:t xml:space="preserve">INSTITUTO FEDERAL DE EDUCAÇÃO, CIÊNCIA E TECNOLOGIA FARROUPILHA-CAMPUS JÚLIO DE </w:t>
      </w:r>
      <w:proofErr w:type="gramStart"/>
      <w:r>
        <w:rPr>
          <w:rFonts w:ascii="Arial" w:hAnsi="Arial" w:cs="Arial"/>
          <w:i/>
          <w:color w:val="000000"/>
          <w:sz w:val="20"/>
          <w:szCs w:val="20"/>
        </w:rPr>
        <w:t>CASTILHOS</w:t>
      </w:r>
      <w:proofErr w:type="gramEnd"/>
    </w:p>
    <w:p w14:paraId="14E6DBDB" w14:textId="77777777" w:rsidR="001039ED" w:rsidRDefault="001039ED" w:rsidP="001039ED">
      <w:pPr>
        <w:pStyle w:val="Standard"/>
        <w:ind w:right="-30"/>
        <w:jc w:val="center"/>
      </w:pPr>
      <w:r>
        <w:rPr>
          <w:rFonts w:ascii="Arial" w:hAnsi="Arial" w:cs="Arial"/>
          <w:sz w:val="20"/>
          <w:szCs w:val="20"/>
        </w:rPr>
        <w:t>ATA DE REGISTRO DE PREÇOS</w:t>
      </w:r>
    </w:p>
    <w:p w14:paraId="778D21F8" w14:textId="77777777" w:rsidR="001039ED" w:rsidRDefault="001039ED" w:rsidP="001039ED">
      <w:pPr>
        <w:pStyle w:val="Standard"/>
        <w:ind w:right="-30"/>
        <w:jc w:val="center"/>
      </w:pPr>
      <w:proofErr w:type="gramStart"/>
      <w:r>
        <w:rPr>
          <w:rFonts w:ascii="Arial" w:hAnsi="Arial" w:cs="Arial"/>
          <w:bCs/>
          <w:sz w:val="20"/>
          <w:szCs w:val="20"/>
        </w:rPr>
        <w:t>N.º ...</w:t>
      </w:r>
      <w:proofErr w:type="gramEnd"/>
      <w:r>
        <w:rPr>
          <w:rFonts w:ascii="Arial" w:hAnsi="Arial" w:cs="Arial"/>
          <w:bCs/>
          <w:sz w:val="20"/>
          <w:szCs w:val="20"/>
        </w:rPr>
        <w:t>......</w:t>
      </w:r>
    </w:p>
    <w:p w14:paraId="7C5D16E2" w14:textId="77777777" w:rsidR="001039ED" w:rsidRDefault="001039ED" w:rsidP="001039ED">
      <w:pPr>
        <w:pStyle w:val="Standard"/>
        <w:ind w:right="-30"/>
        <w:jc w:val="both"/>
        <w:rPr>
          <w:rFonts w:ascii="Arial" w:hAnsi="Arial" w:cs="Arial"/>
          <w:sz w:val="22"/>
          <w:szCs w:val="22"/>
        </w:rPr>
      </w:pPr>
    </w:p>
    <w:p w14:paraId="1A43DC9B" w14:textId="77777777" w:rsidR="001039ED" w:rsidRDefault="001039ED" w:rsidP="001039ED">
      <w:pPr>
        <w:pStyle w:val="Standard"/>
        <w:tabs>
          <w:tab w:val="center" w:pos="4779"/>
          <w:tab w:val="right" w:pos="9198"/>
        </w:tabs>
        <w:ind w:right="-28"/>
        <w:jc w:val="both"/>
      </w:pPr>
      <w:proofErr w:type="gramStart"/>
      <w:r>
        <w:rPr>
          <w:rFonts w:ascii="Arial" w:hAnsi="Arial" w:cs="Arial"/>
          <w:sz w:val="20"/>
          <w:szCs w:val="20"/>
        </w:rPr>
        <w:t>O(</w:t>
      </w:r>
      <w:proofErr w:type="gramEnd"/>
      <w:r>
        <w:rPr>
          <w:rFonts w:ascii="Arial" w:hAnsi="Arial" w:cs="Arial"/>
          <w:sz w:val="20"/>
          <w:szCs w:val="20"/>
        </w:rPr>
        <w:t>A)......(</w:t>
      </w:r>
      <w:r>
        <w:rPr>
          <w:rFonts w:ascii="Arial" w:hAnsi="Arial" w:cs="Arial"/>
          <w:i/>
          <w:iCs/>
          <w:color w:val="FF0000"/>
          <w:sz w:val="20"/>
          <w:szCs w:val="20"/>
        </w:rPr>
        <w:t>órgão ou entidade pública que gerenciará a ata de registro de preços</w:t>
      </w:r>
      <w:r>
        <w:rPr>
          <w:rFonts w:ascii="Arial" w:hAnsi="Arial" w:cs="Arial"/>
          <w:sz w:val="20"/>
          <w:szCs w:val="20"/>
        </w:rPr>
        <w:t>), com sede no(a) ......, na cidade de ........, inscrito(a) no CNPJ/MF sob o nº ....., neste ato representado(a) pelo(a) ...... (</w:t>
      </w:r>
      <w:r>
        <w:rPr>
          <w:rFonts w:ascii="Arial" w:hAnsi="Arial" w:cs="Arial"/>
          <w:i/>
          <w:iCs/>
          <w:sz w:val="20"/>
          <w:szCs w:val="20"/>
        </w:rPr>
        <w:t>cargo e nome</w:t>
      </w:r>
      <w:r>
        <w:rPr>
          <w:rFonts w:ascii="Arial" w:hAnsi="Arial" w:cs="Arial"/>
          <w:sz w:val="20"/>
          <w:szCs w:val="20"/>
        </w:rPr>
        <w:t xml:space="preserve">), </w:t>
      </w:r>
      <w:proofErr w:type="gramStart"/>
      <w:r>
        <w:rPr>
          <w:rFonts w:ascii="Arial" w:hAnsi="Arial" w:cs="Arial"/>
          <w:sz w:val="20"/>
          <w:szCs w:val="20"/>
        </w:rPr>
        <w:t>nomeado(</w:t>
      </w:r>
      <w:proofErr w:type="gramEnd"/>
      <w:r>
        <w:rPr>
          <w:rFonts w:ascii="Arial" w:hAnsi="Arial" w:cs="Arial"/>
          <w:sz w:val="20"/>
          <w:szCs w:val="20"/>
        </w:rPr>
        <w:t xml:space="preserve">a) pela  Portaria nº ......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.....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......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200..., publicada no .......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.....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.......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....., inscrito(a) no CPF sob o nº .............portador(a) da Carteira de Identidade nº ......., considerando o julgamento da licitação na modalidade de pregão, na forma </w:t>
      </w:r>
      <w:r>
        <w:rPr>
          <w:rFonts w:ascii="Arial" w:hAnsi="Arial" w:cs="Arial"/>
          <w:iCs/>
          <w:sz w:val="20"/>
          <w:szCs w:val="20"/>
        </w:rPr>
        <w:t>eletrônica</w:t>
      </w:r>
      <w:r>
        <w:rPr>
          <w:rFonts w:ascii="Arial" w:hAnsi="Arial" w:cs="Arial"/>
          <w:sz w:val="20"/>
          <w:szCs w:val="20"/>
        </w:rPr>
        <w:t xml:space="preserve">, para REGISTRO DE PREÇOS nº ......./200..., publicada no ......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...../...../200....., processo administrativo n.º ........,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ascii="Arial" w:hAnsi="Arial" w:cs="Arial"/>
          <w:iCs/>
          <w:sz w:val="20"/>
          <w:szCs w:val="20"/>
        </w:rPr>
        <w:t>Decreto n.º 7.892, de 23 de janeiro de 2013,</w:t>
      </w:r>
      <w:r>
        <w:rPr>
          <w:rFonts w:ascii="Arial" w:hAnsi="Arial" w:cs="Arial"/>
          <w:sz w:val="20"/>
          <w:szCs w:val="20"/>
        </w:rPr>
        <w:t xml:space="preserve"> e em conformidade com as disposições a seguir:</w:t>
      </w:r>
    </w:p>
    <w:p w14:paraId="3872ED91" w14:textId="77777777" w:rsidR="001039ED" w:rsidRDefault="001039ED" w:rsidP="001039ED">
      <w:pPr>
        <w:pStyle w:val="Standard"/>
        <w:tabs>
          <w:tab w:val="center" w:pos="4779"/>
          <w:tab w:val="right" w:pos="9198"/>
        </w:tabs>
        <w:ind w:right="-28"/>
        <w:jc w:val="both"/>
        <w:rPr>
          <w:rFonts w:ascii="Arial" w:hAnsi="Arial" w:cs="Arial"/>
          <w:sz w:val="20"/>
          <w:szCs w:val="20"/>
        </w:rPr>
      </w:pPr>
    </w:p>
    <w:p w14:paraId="2C10A38D" w14:textId="77777777" w:rsidR="001039ED" w:rsidRDefault="001039ED" w:rsidP="001039ED">
      <w:pPr>
        <w:pStyle w:val="Standard"/>
        <w:numPr>
          <w:ilvl w:val="0"/>
          <w:numId w:val="4"/>
        </w:numPr>
        <w:spacing w:before="120" w:after="120" w:line="276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DO OBJETO</w:t>
      </w:r>
    </w:p>
    <w:p w14:paraId="155F23D4" w14:textId="4ABCF089" w:rsidR="001039ED" w:rsidRDefault="001039ED" w:rsidP="001039ED">
      <w:pPr>
        <w:pStyle w:val="Standard"/>
        <w:numPr>
          <w:ilvl w:val="1"/>
          <w:numId w:val="5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 xml:space="preserve">A presente Ata tem por objeto o registro de preços para a eventual aquisição de materiais de </w:t>
      </w:r>
      <w:r>
        <w:rPr>
          <w:rFonts w:ascii="Arial" w:hAnsi="Arial" w:cs="Arial"/>
          <w:sz w:val="20"/>
          <w:szCs w:val="20"/>
        </w:rPr>
        <w:t xml:space="preserve">construção e </w:t>
      </w:r>
      <w:proofErr w:type="gramStart"/>
      <w:r>
        <w:rPr>
          <w:rFonts w:ascii="Arial" w:hAnsi="Arial" w:cs="Arial"/>
          <w:sz w:val="20"/>
          <w:szCs w:val="20"/>
        </w:rPr>
        <w:t>infraestrutura</w:t>
      </w:r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no Termo de Referência, anexo I, do edital de </w:t>
      </w:r>
      <w:r>
        <w:rPr>
          <w:rFonts w:ascii="Arial" w:hAnsi="Arial" w:cs="Arial"/>
          <w:i/>
          <w:sz w:val="20"/>
          <w:szCs w:val="20"/>
        </w:rPr>
        <w:t>Pregão</w:t>
      </w:r>
      <w:r>
        <w:rPr>
          <w:rFonts w:ascii="Arial" w:hAnsi="Arial" w:cs="Arial"/>
          <w:sz w:val="20"/>
          <w:szCs w:val="20"/>
        </w:rPr>
        <w:t xml:space="preserve"> nº 04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/2018, que é parte integrante desta Ata, assim como a proposta vencedora, independentemente de transcrição.</w:t>
      </w:r>
    </w:p>
    <w:p w14:paraId="7DEE3A0E" w14:textId="77777777" w:rsidR="001039ED" w:rsidRDefault="001039ED" w:rsidP="001039ED">
      <w:pPr>
        <w:pStyle w:val="Standard"/>
        <w:ind w:left="792"/>
        <w:jc w:val="both"/>
        <w:rPr>
          <w:rFonts w:ascii="Arial" w:hAnsi="Arial" w:cs="Arial"/>
          <w:sz w:val="20"/>
          <w:szCs w:val="20"/>
        </w:rPr>
      </w:pPr>
    </w:p>
    <w:p w14:paraId="37361436" w14:textId="77777777" w:rsidR="001039ED" w:rsidRDefault="001039ED" w:rsidP="001039ED">
      <w:pPr>
        <w:pStyle w:val="Standard"/>
        <w:numPr>
          <w:ilvl w:val="0"/>
          <w:numId w:val="5"/>
        </w:numPr>
        <w:spacing w:before="120" w:after="120" w:line="276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DOS PREÇOS, ESPECIFICAÇÕES 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QUANTITATIVOS</w:t>
      </w:r>
      <w:proofErr w:type="gramEnd"/>
    </w:p>
    <w:p w14:paraId="30B22F77" w14:textId="77777777" w:rsidR="001039ED" w:rsidRDefault="001039ED" w:rsidP="001039ED">
      <w:pPr>
        <w:pStyle w:val="Standard"/>
        <w:numPr>
          <w:ilvl w:val="1"/>
          <w:numId w:val="5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 xml:space="preserve">O preço registrado, as especificações do objeto, a quantidade, </w:t>
      </w:r>
      <w:proofErr w:type="gramStart"/>
      <w:r>
        <w:rPr>
          <w:rFonts w:ascii="Arial" w:hAnsi="Arial" w:cs="Arial"/>
          <w:sz w:val="20"/>
          <w:szCs w:val="20"/>
        </w:rPr>
        <w:t>fornecedor(</w:t>
      </w:r>
      <w:proofErr w:type="gramEnd"/>
      <w:r>
        <w:rPr>
          <w:rFonts w:ascii="Arial" w:hAnsi="Arial" w:cs="Arial"/>
          <w:sz w:val="20"/>
          <w:szCs w:val="20"/>
        </w:rPr>
        <w:t>es) e as demais condições ofertadas na(s) proposta(s) são as que seguem:</w:t>
      </w:r>
    </w:p>
    <w:tbl>
      <w:tblPr>
        <w:tblW w:w="85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1314"/>
        <w:gridCol w:w="507"/>
        <w:gridCol w:w="1048"/>
        <w:gridCol w:w="1711"/>
        <w:gridCol w:w="1243"/>
        <w:gridCol w:w="1244"/>
        <w:gridCol w:w="932"/>
      </w:tblGrid>
      <w:tr w:rsidR="001039ED" w14:paraId="63F982E1" w14:textId="77777777" w:rsidTr="001039ED">
        <w:trPr>
          <w:trHeight w:val="511"/>
        </w:trPr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3ED3A586" w14:textId="77777777" w:rsidR="001039ED" w:rsidRDefault="001039ED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Item</w:t>
            </w:r>
          </w:p>
          <w:p w14:paraId="5881CF7C" w14:textId="77777777" w:rsidR="001039ED" w:rsidRDefault="001039ED">
            <w:pPr>
              <w:pStyle w:val="Standard"/>
              <w:ind w:right="-30"/>
              <w:jc w:val="center"/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</w:p>
          <w:p w14:paraId="07019EAB" w14:textId="77777777" w:rsidR="001039ED" w:rsidRDefault="001039ED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</w:t>
            </w:r>
          </w:p>
        </w:tc>
        <w:tc>
          <w:tcPr>
            <w:tcW w:w="18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430B8B2" w14:textId="77777777" w:rsidR="001039ED" w:rsidRDefault="001039ED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Fornecedor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(razão social, CNPJ/MF, endereço, contatos, representante</w:t>
            </w:r>
            <w:proofErr w:type="gramStart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)</w:t>
            </w:r>
            <w:proofErr w:type="gramEnd"/>
          </w:p>
          <w:p w14:paraId="3C2A75CE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</w:tcPr>
          <w:p w14:paraId="43F64451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9A7A127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</w:tcPr>
          <w:p w14:paraId="0EDE4B2F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4" w:type="dxa"/>
          </w:tcPr>
          <w:p w14:paraId="00F700C7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</w:tcPr>
          <w:p w14:paraId="1EE57656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9ED" w14:paraId="3A611657" w14:textId="77777777" w:rsidTr="001039ED">
        <w:trPr>
          <w:trHeight w:val="674"/>
        </w:trPr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61EDB92" w14:textId="77777777" w:rsidR="001039ED" w:rsidRDefault="001039ED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8DA72DE" w14:textId="77777777" w:rsidR="001039ED" w:rsidRDefault="001039ED">
            <w:pPr>
              <w:pStyle w:val="Standard"/>
              <w:ind w:right="-3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Especificação</w:t>
            </w:r>
          </w:p>
        </w:tc>
        <w:tc>
          <w:tcPr>
            <w:tcW w:w="155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F7567AC" w14:textId="77777777" w:rsidR="001039ED" w:rsidRDefault="001039ED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Marca</w:t>
            </w:r>
          </w:p>
          <w:p w14:paraId="2616EDBB" w14:textId="77777777" w:rsidR="001039ED" w:rsidRDefault="001039ED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(se exigida no edital)</w:t>
            </w:r>
          </w:p>
        </w:tc>
        <w:tc>
          <w:tcPr>
            <w:tcW w:w="17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8AAD3E8" w14:textId="77777777" w:rsidR="001039ED" w:rsidRDefault="001039ED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Modelo</w:t>
            </w:r>
          </w:p>
          <w:p w14:paraId="2C90553B" w14:textId="77777777" w:rsidR="001039ED" w:rsidRDefault="001039ED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(se exigido no edital)</w:t>
            </w:r>
          </w:p>
        </w:tc>
        <w:tc>
          <w:tcPr>
            <w:tcW w:w="12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8228C21" w14:textId="77777777" w:rsidR="001039ED" w:rsidRDefault="001039ED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066A3B5" w14:textId="77777777" w:rsidR="001039ED" w:rsidRDefault="001039ED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Quantidade</w:t>
            </w:r>
          </w:p>
        </w:tc>
        <w:tc>
          <w:tcPr>
            <w:tcW w:w="9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CA328CE" w14:textId="77777777" w:rsidR="001039ED" w:rsidRDefault="001039ED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Valor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</w:tr>
      <w:tr w:rsidR="001039ED" w14:paraId="4C2D8736" w14:textId="77777777" w:rsidTr="001039ED">
        <w:trPr>
          <w:trHeight w:val="174"/>
        </w:trPr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9A2E797" w14:textId="77777777" w:rsidR="001039ED" w:rsidRDefault="001039ED">
            <w:pPr>
              <w:pStyle w:val="Standard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99B597B" w14:textId="77777777" w:rsidR="001039ED" w:rsidRDefault="001039ED">
            <w:pPr>
              <w:pStyle w:val="Standard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7C4A46B" w14:textId="77777777" w:rsidR="001039ED" w:rsidRDefault="001039ED">
            <w:pPr>
              <w:pStyle w:val="Standard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E46373" w14:textId="77777777" w:rsidR="001039ED" w:rsidRDefault="001039ED">
            <w:pPr>
              <w:pStyle w:val="Standard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C83706" w14:textId="77777777" w:rsidR="001039ED" w:rsidRDefault="001039ED">
            <w:pPr>
              <w:pStyle w:val="Standard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F3D1F3" w14:textId="77777777" w:rsidR="001039ED" w:rsidRDefault="001039ED">
            <w:pPr>
              <w:pStyle w:val="Standard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8CA18FE" w14:textId="77777777" w:rsidR="001039ED" w:rsidRDefault="001039ED">
            <w:pPr>
              <w:pStyle w:val="Standard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A912A3" w14:textId="77777777" w:rsidR="001039ED" w:rsidRDefault="001039ED" w:rsidP="001039ED">
      <w:pPr>
        <w:pStyle w:val="Standard"/>
        <w:ind w:right="-30"/>
        <w:jc w:val="both"/>
        <w:rPr>
          <w:rFonts w:ascii="Arial" w:hAnsi="Arial" w:cs="Arial"/>
          <w:i/>
          <w:iCs/>
          <w:sz w:val="22"/>
          <w:szCs w:val="22"/>
        </w:rPr>
      </w:pPr>
    </w:p>
    <w:p w14:paraId="363CBFE5" w14:textId="77777777" w:rsidR="001039ED" w:rsidRDefault="001039ED" w:rsidP="001039ED">
      <w:pPr>
        <w:pStyle w:val="GradeColorida-nfase11"/>
      </w:pPr>
    </w:p>
    <w:p w14:paraId="539A955F" w14:textId="77777777" w:rsidR="001039ED" w:rsidRDefault="001039ED" w:rsidP="001039ED">
      <w:pPr>
        <w:pStyle w:val="Standard"/>
        <w:rPr>
          <w:rFonts w:ascii="Arial" w:hAnsi="Arial" w:cs="Arial"/>
          <w:lang w:eastAsia="en-US"/>
        </w:rPr>
      </w:pPr>
    </w:p>
    <w:p w14:paraId="6C614DE7" w14:textId="77777777" w:rsidR="001039ED" w:rsidRDefault="001039ED" w:rsidP="001039ED">
      <w:pPr>
        <w:pStyle w:val="Standard"/>
        <w:numPr>
          <w:ilvl w:val="0"/>
          <w:numId w:val="5"/>
        </w:numPr>
        <w:spacing w:before="240"/>
        <w:jc w:val="both"/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ÓRGÃO(S) PARTICIPANTE(S)</w:t>
      </w:r>
    </w:p>
    <w:p w14:paraId="6BF68270" w14:textId="77777777" w:rsidR="001039ED" w:rsidRDefault="001039ED" w:rsidP="001039ED">
      <w:pPr>
        <w:pStyle w:val="Standard"/>
        <w:numPr>
          <w:ilvl w:val="1"/>
          <w:numId w:val="5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i/>
          <w:iCs/>
          <w:color w:val="FF0000"/>
          <w:sz w:val="20"/>
          <w:szCs w:val="20"/>
        </w:rPr>
        <w:t>São órgãos e entidades públicas participantes do registro de preços:</w:t>
      </w:r>
    </w:p>
    <w:p w14:paraId="6AF6F5B3" w14:textId="77777777" w:rsidR="001039ED" w:rsidRDefault="001039ED" w:rsidP="001039ED">
      <w:pPr>
        <w:pStyle w:val="Standard"/>
        <w:tabs>
          <w:tab w:val="left" w:pos="2885"/>
        </w:tabs>
        <w:spacing w:before="240"/>
        <w:ind w:left="792" w:right="-30"/>
        <w:jc w:val="both"/>
      </w:pPr>
      <w:r>
        <w:rPr>
          <w:rFonts w:ascii="Arial" w:hAnsi="Arial" w:cs="Arial"/>
          <w:i/>
          <w:iCs/>
          <w:color w:val="FF0000"/>
          <w:sz w:val="20"/>
          <w:szCs w:val="20"/>
        </w:rPr>
        <w:tab/>
      </w:r>
    </w:p>
    <w:tbl>
      <w:tblPr>
        <w:tblW w:w="89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2246"/>
        <w:gridCol w:w="2245"/>
        <w:gridCol w:w="2248"/>
      </w:tblGrid>
      <w:tr w:rsidR="001039ED" w14:paraId="68C03A1E" w14:textId="77777777" w:rsidTr="001039ED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CCD57" w14:textId="77777777" w:rsidR="001039ED" w:rsidRDefault="001039ED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Item nº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E3913" w14:textId="77777777" w:rsidR="001039ED" w:rsidRDefault="001039ED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Órgãos Participantes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09021" w14:textId="77777777" w:rsidR="001039ED" w:rsidRDefault="001039ED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Unidade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60FFD" w14:textId="77777777" w:rsidR="001039ED" w:rsidRDefault="001039ED">
            <w:pPr>
              <w:pStyle w:val="Standard"/>
              <w:ind w:right="-30"/>
              <w:jc w:val="center"/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Quantidade</w:t>
            </w:r>
          </w:p>
        </w:tc>
      </w:tr>
      <w:tr w:rsidR="001039ED" w14:paraId="3000476B" w14:textId="77777777" w:rsidTr="001039ED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28F9A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E6B3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667A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E1D20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1039ED" w14:paraId="688D6504" w14:textId="77777777" w:rsidTr="001039ED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91D7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7A0E7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6F73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444BA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1039ED" w14:paraId="5E4415B0" w14:textId="77777777" w:rsidTr="001039ED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354E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EA590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4FF2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A718" w14:textId="77777777" w:rsidR="001039ED" w:rsidRDefault="001039ED">
            <w:pPr>
              <w:pStyle w:val="Standard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7500F633" w14:textId="77777777" w:rsidR="001039ED" w:rsidRDefault="001039ED" w:rsidP="001039ED">
      <w:pPr>
        <w:pStyle w:val="Standard"/>
        <w:ind w:right="-3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40F1E6A2" w14:textId="77777777" w:rsidR="001039ED" w:rsidRDefault="001039ED" w:rsidP="001039ED">
      <w:pPr>
        <w:pStyle w:val="GradeColorida-nfase11"/>
      </w:pPr>
    </w:p>
    <w:p w14:paraId="1B29A21B" w14:textId="77777777" w:rsidR="001039ED" w:rsidRDefault="001039ED" w:rsidP="001039ED">
      <w:pPr>
        <w:pStyle w:val="Standard"/>
        <w:numPr>
          <w:ilvl w:val="0"/>
          <w:numId w:val="5"/>
        </w:numPr>
        <w:spacing w:before="240"/>
        <w:ind w:right="-30"/>
        <w:jc w:val="both"/>
      </w:pPr>
      <w:r>
        <w:rPr>
          <w:rFonts w:ascii="Arial" w:hAnsi="Arial" w:cs="Arial"/>
          <w:b/>
          <w:bCs/>
          <w:sz w:val="20"/>
          <w:szCs w:val="20"/>
        </w:rPr>
        <w:t>VALIDADE DA ATA</w:t>
      </w:r>
    </w:p>
    <w:p w14:paraId="273CA3B4" w14:textId="77777777" w:rsidR="001039ED" w:rsidRDefault="001039ED" w:rsidP="001039ED">
      <w:pPr>
        <w:pStyle w:val="Standard"/>
        <w:numPr>
          <w:ilvl w:val="1"/>
          <w:numId w:val="5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 xml:space="preserve">A validade da Ata de Registro de Preços será de </w:t>
      </w:r>
      <w:r>
        <w:rPr>
          <w:rFonts w:ascii="Arial" w:hAnsi="Arial" w:cs="Arial"/>
          <w:i/>
          <w:color w:val="FF0000"/>
          <w:sz w:val="20"/>
          <w:szCs w:val="20"/>
        </w:rPr>
        <w:t>12 meses</w:t>
      </w:r>
      <w:r>
        <w:rPr>
          <w:rFonts w:ascii="Arial" w:hAnsi="Arial" w:cs="Arial"/>
          <w:sz w:val="20"/>
          <w:szCs w:val="20"/>
        </w:rPr>
        <w:t xml:space="preserve">, a partir </w:t>
      </w:r>
      <w:proofErr w:type="gramStart"/>
      <w:r>
        <w:rPr>
          <w:rFonts w:ascii="Arial" w:hAnsi="Arial" w:cs="Arial"/>
          <w:sz w:val="20"/>
          <w:szCs w:val="20"/>
        </w:rPr>
        <w:t>do(</w:t>
      </w:r>
      <w:proofErr w:type="gramEnd"/>
      <w:r>
        <w:rPr>
          <w:rFonts w:ascii="Arial" w:hAnsi="Arial" w:cs="Arial"/>
          <w:sz w:val="20"/>
          <w:szCs w:val="20"/>
        </w:rPr>
        <w:t>a) assinatura, não podendo ser prorrogada.</w:t>
      </w:r>
    </w:p>
    <w:p w14:paraId="5C60E537" w14:textId="77777777" w:rsidR="001039ED" w:rsidRDefault="001039ED" w:rsidP="001039ED">
      <w:pPr>
        <w:pStyle w:val="GradeColorida-nfase11"/>
      </w:pPr>
    </w:p>
    <w:p w14:paraId="0C464AFF" w14:textId="77777777" w:rsidR="001039ED" w:rsidRDefault="001039ED" w:rsidP="001039ED">
      <w:pPr>
        <w:pStyle w:val="Standard"/>
        <w:rPr>
          <w:rFonts w:ascii="Arial" w:hAnsi="Arial" w:cs="Arial"/>
          <w:color w:val="00B050"/>
          <w:lang w:eastAsia="en-US"/>
        </w:rPr>
      </w:pPr>
    </w:p>
    <w:p w14:paraId="7FB7CE35" w14:textId="77777777" w:rsidR="001039ED" w:rsidRDefault="001039ED" w:rsidP="001039ED">
      <w:pPr>
        <w:pStyle w:val="Standard"/>
        <w:numPr>
          <w:ilvl w:val="0"/>
          <w:numId w:val="5"/>
        </w:numPr>
        <w:spacing w:before="240"/>
        <w:ind w:right="-30"/>
        <w:jc w:val="both"/>
      </w:pPr>
      <w:r>
        <w:rPr>
          <w:rFonts w:ascii="Arial" w:hAnsi="Arial" w:cs="Arial"/>
          <w:b/>
          <w:bCs/>
          <w:sz w:val="20"/>
          <w:szCs w:val="20"/>
        </w:rPr>
        <w:t>REVISÃO E CANCELAMENTO</w:t>
      </w:r>
    </w:p>
    <w:p w14:paraId="496EC296" w14:textId="77777777" w:rsidR="001039ED" w:rsidRDefault="001039ED" w:rsidP="001039ED">
      <w:pPr>
        <w:pStyle w:val="PargrafodaLista"/>
        <w:numPr>
          <w:ilvl w:val="1"/>
          <w:numId w:val="5"/>
        </w:numPr>
        <w:suppressAutoHyphens/>
        <w:autoSpaceDN w:val="0"/>
        <w:spacing w:before="120" w:after="120" w:line="276" w:lineRule="auto"/>
        <w:ind w:left="425"/>
        <w:jc w:val="both"/>
        <w:textAlignment w:val="baseline"/>
      </w:pPr>
      <w:r>
        <w:rPr>
          <w:rFonts w:ascii="Arial" w:hAnsi="Arial" w:cs="Arial"/>
          <w:sz w:val="2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392BCD95" w14:textId="77777777" w:rsidR="001039ED" w:rsidRDefault="001039ED" w:rsidP="001039ED">
      <w:pPr>
        <w:pStyle w:val="Standard"/>
        <w:numPr>
          <w:ilvl w:val="1"/>
          <w:numId w:val="5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 xml:space="preserve">Os preços registrados poderão ser revistos em decorrência de eventual redução dos preços praticados no mercado ou de fato que eleve o custo do objeto registrado, cabendo à Administração promover as negociações junto ao(s) </w:t>
      </w:r>
      <w:proofErr w:type="gramStart"/>
      <w:r>
        <w:rPr>
          <w:rFonts w:ascii="Arial" w:hAnsi="Arial" w:cs="Arial"/>
          <w:sz w:val="20"/>
          <w:szCs w:val="20"/>
        </w:rPr>
        <w:t>fornecedor(</w:t>
      </w:r>
      <w:proofErr w:type="gramEnd"/>
      <w:r>
        <w:rPr>
          <w:rFonts w:ascii="Arial" w:hAnsi="Arial" w:cs="Arial"/>
          <w:sz w:val="20"/>
          <w:szCs w:val="20"/>
        </w:rPr>
        <w:t>es).</w:t>
      </w:r>
    </w:p>
    <w:p w14:paraId="607AA5D8" w14:textId="77777777" w:rsidR="001039ED" w:rsidRDefault="001039ED" w:rsidP="001039ED">
      <w:pPr>
        <w:pStyle w:val="Standard"/>
        <w:numPr>
          <w:ilvl w:val="1"/>
          <w:numId w:val="5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 xml:space="preserve">Quando o preço registrado tornar-se superior ao preço praticado no mercado por motivo superveniente, a Administração convocará o(s) </w:t>
      </w:r>
      <w:proofErr w:type="gramStart"/>
      <w:r>
        <w:rPr>
          <w:rFonts w:ascii="Arial" w:hAnsi="Arial" w:cs="Arial"/>
          <w:sz w:val="20"/>
          <w:szCs w:val="20"/>
        </w:rPr>
        <w:t>fornecedor(</w:t>
      </w:r>
      <w:proofErr w:type="gramEnd"/>
      <w:r>
        <w:rPr>
          <w:rFonts w:ascii="Arial" w:hAnsi="Arial" w:cs="Arial"/>
          <w:sz w:val="20"/>
          <w:szCs w:val="20"/>
        </w:rPr>
        <w:t>es) para negociar(em) a redução dos preços aos valores praticados pelo mercado.</w:t>
      </w:r>
    </w:p>
    <w:p w14:paraId="5C392BB4" w14:textId="77777777" w:rsidR="001039ED" w:rsidRDefault="001039ED" w:rsidP="001039ED">
      <w:pPr>
        <w:pStyle w:val="Standard"/>
        <w:numPr>
          <w:ilvl w:val="1"/>
          <w:numId w:val="5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184E893C" w14:textId="77777777" w:rsidR="001039ED" w:rsidRDefault="001039ED" w:rsidP="001039ED">
      <w:pPr>
        <w:pStyle w:val="Standard"/>
        <w:numPr>
          <w:ilvl w:val="2"/>
          <w:numId w:val="5"/>
        </w:numPr>
        <w:spacing w:before="120" w:after="120" w:line="276" w:lineRule="auto"/>
        <w:ind w:left="1134"/>
        <w:jc w:val="both"/>
      </w:pPr>
      <w:r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17F38B68" w14:textId="77777777" w:rsidR="001039ED" w:rsidRDefault="001039ED" w:rsidP="001039ED">
      <w:pPr>
        <w:pStyle w:val="Standard"/>
        <w:numPr>
          <w:ilvl w:val="1"/>
          <w:numId w:val="5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14:paraId="7537C8A1" w14:textId="77777777" w:rsidR="001039ED" w:rsidRDefault="001039ED" w:rsidP="001039ED">
      <w:pPr>
        <w:pStyle w:val="Standard"/>
        <w:numPr>
          <w:ilvl w:val="2"/>
          <w:numId w:val="5"/>
        </w:numPr>
        <w:spacing w:before="120" w:after="120" w:line="276" w:lineRule="auto"/>
        <w:ind w:left="1134"/>
        <w:jc w:val="both"/>
      </w:pPr>
      <w:proofErr w:type="gramStart"/>
      <w:r>
        <w:rPr>
          <w:rFonts w:ascii="Arial" w:hAnsi="Arial" w:cs="Arial"/>
          <w:sz w:val="20"/>
          <w:szCs w:val="20"/>
        </w:rPr>
        <w:t>liberar</w:t>
      </w:r>
      <w:proofErr w:type="gramEnd"/>
      <w:r>
        <w:rPr>
          <w:rFonts w:ascii="Arial" w:hAnsi="Arial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14:paraId="7818BD00" w14:textId="77777777" w:rsidR="001039ED" w:rsidRDefault="001039ED" w:rsidP="001039ED">
      <w:pPr>
        <w:pStyle w:val="Standard"/>
        <w:numPr>
          <w:ilvl w:val="2"/>
          <w:numId w:val="5"/>
        </w:numPr>
        <w:spacing w:before="120" w:after="120" w:line="276" w:lineRule="auto"/>
        <w:ind w:left="1134"/>
        <w:jc w:val="both"/>
      </w:pPr>
      <w:proofErr w:type="gramStart"/>
      <w:r>
        <w:rPr>
          <w:rFonts w:ascii="Arial" w:hAnsi="Arial" w:cs="Arial"/>
          <w:sz w:val="20"/>
          <w:szCs w:val="20"/>
        </w:rPr>
        <w:t>convocar</w:t>
      </w:r>
      <w:proofErr w:type="gramEnd"/>
      <w:r>
        <w:rPr>
          <w:rFonts w:ascii="Arial" w:hAnsi="Arial" w:cs="Arial"/>
          <w:sz w:val="20"/>
          <w:szCs w:val="20"/>
        </w:rPr>
        <w:t xml:space="preserve"> os demais fornecedores para assegurar igual oportunidade de negociação.</w:t>
      </w:r>
    </w:p>
    <w:p w14:paraId="68179438" w14:textId="77777777" w:rsidR="001039ED" w:rsidRDefault="001039ED" w:rsidP="001039ED">
      <w:pPr>
        <w:pStyle w:val="Standard"/>
        <w:numPr>
          <w:ilvl w:val="1"/>
          <w:numId w:val="5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6B9E25D9" w14:textId="77777777" w:rsidR="001039ED" w:rsidRDefault="001039ED" w:rsidP="001039ED">
      <w:pPr>
        <w:pStyle w:val="Standard"/>
        <w:numPr>
          <w:ilvl w:val="1"/>
          <w:numId w:val="5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>O registro do fornecedor será cancelado quando:</w:t>
      </w:r>
    </w:p>
    <w:p w14:paraId="2D1ED930" w14:textId="77777777" w:rsidR="001039ED" w:rsidRDefault="001039ED" w:rsidP="001039ED">
      <w:pPr>
        <w:pStyle w:val="Standard"/>
        <w:numPr>
          <w:ilvl w:val="2"/>
          <w:numId w:val="5"/>
        </w:numPr>
        <w:spacing w:before="120" w:after="120" w:line="276" w:lineRule="auto"/>
        <w:ind w:left="1134"/>
        <w:jc w:val="both"/>
      </w:pPr>
      <w:proofErr w:type="gramStart"/>
      <w:r>
        <w:rPr>
          <w:rFonts w:ascii="Arial" w:hAnsi="Arial" w:cs="Arial"/>
          <w:sz w:val="20"/>
          <w:szCs w:val="20"/>
        </w:rPr>
        <w:t>descumprir</w:t>
      </w:r>
      <w:proofErr w:type="gramEnd"/>
      <w:r>
        <w:rPr>
          <w:rFonts w:ascii="Arial" w:hAnsi="Arial" w:cs="Arial"/>
          <w:sz w:val="20"/>
          <w:szCs w:val="20"/>
        </w:rPr>
        <w:t xml:space="preserve"> as condições da ata de registro de preços;</w:t>
      </w:r>
    </w:p>
    <w:p w14:paraId="137EDABC" w14:textId="77777777" w:rsidR="001039ED" w:rsidRDefault="001039ED" w:rsidP="001039ED">
      <w:pPr>
        <w:pStyle w:val="Standard"/>
        <w:numPr>
          <w:ilvl w:val="2"/>
          <w:numId w:val="5"/>
        </w:numPr>
        <w:spacing w:before="120" w:after="120" w:line="276" w:lineRule="auto"/>
        <w:ind w:left="1134"/>
        <w:jc w:val="both"/>
      </w:pPr>
      <w:proofErr w:type="gramStart"/>
      <w:r>
        <w:rPr>
          <w:rFonts w:ascii="Arial" w:hAnsi="Arial" w:cs="Arial"/>
          <w:sz w:val="20"/>
          <w:szCs w:val="20"/>
        </w:rPr>
        <w:t>não</w:t>
      </w:r>
      <w:proofErr w:type="gramEnd"/>
      <w:r>
        <w:rPr>
          <w:rFonts w:ascii="Arial" w:hAnsi="Arial" w:cs="Arial"/>
          <w:sz w:val="20"/>
          <w:szCs w:val="20"/>
        </w:rPr>
        <w:t xml:space="preserve"> retirar a nota de empenho ou instrumento equivalente no prazo estabelecido pela Administração, sem justificativa aceitável;</w:t>
      </w:r>
    </w:p>
    <w:p w14:paraId="049A1F0A" w14:textId="77777777" w:rsidR="001039ED" w:rsidRDefault="001039ED" w:rsidP="001039ED">
      <w:pPr>
        <w:pStyle w:val="Standard"/>
        <w:numPr>
          <w:ilvl w:val="2"/>
          <w:numId w:val="5"/>
        </w:numPr>
        <w:spacing w:before="120" w:after="120" w:line="276" w:lineRule="auto"/>
        <w:ind w:left="1134"/>
        <w:jc w:val="both"/>
      </w:pPr>
      <w:proofErr w:type="gramStart"/>
      <w:r>
        <w:rPr>
          <w:rFonts w:ascii="Arial" w:hAnsi="Arial" w:cs="Arial"/>
          <w:sz w:val="20"/>
          <w:szCs w:val="20"/>
        </w:rPr>
        <w:t>não</w:t>
      </w:r>
      <w:proofErr w:type="gramEnd"/>
      <w:r>
        <w:rPr>
          <w:rFonts w:ascii="Arial" w:hAnsi="Arial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14:paraId="27A573B6" w14:textId="77777777" w:rsidR="001039ED" w:rsidRDefault="001039ED" w:rsidP="001039ED">
      <w:pPr>
        <w:pStyle w:val="Standard"/>
        <w:numPr>
          <w:ilvl w:val="2"/>
          <w:numId w:val="5"/>
        </w:numPr>
        <w:spacing w:before="120" w:after="120" w:line="276" w:lineRule="auto"/>
        <w:ind w:left="1134"/>
        <w:jc w:val="both"/>
      </w:pPr>
      <w:proofErr w:type="gramStart"/>
      <w:r>
        <w:rPr>
          <w:rFonts w:ascii="Arial" w:hAnsi="Arial" w:cs="Arial"/>
          <w:sz w:val="20"/>
          <w:szCs w:val="20"/>
        </w:rPr>
        <w:lastRenderedPageBreak/>
        <w:t>sofrer</w:t>
      </w:r>
      <w:proofErr w:type="gramEnd"/>
      <w:r>
        <w:rPr>
          <w:rFonts w:ascii="Arial" w:hAnsi="Arial" w:cs="Arial"/>
          <w:sz w:val="20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14:paraId="1154E5FC" w14:textId="77777777" w:rsidR="001039ED" w:rsidRDefault="001039ED" w:rsidP="001039ED">
      <w:pPr>
        <w:pStyle w:val="Standard"/>
        <w:numPr>
          <w:ilvl w:val="1"/>
          <w:numId w:val="5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>O cancelamento de registros nas hipóteses previstas nos itens 5.7.1, 5.7.2 e 5.7.4 será formalizado por despacho do órgão gerenciador, assegurado o contraditório e a ampla defesa.</w:t>
      </w:r>
    </w:p>
    <w:p w14:paraId="0107B85C" w14:textId="77777777" w:rsidR="001039ED" w:rsidRDefault="001039ED" w:rsidP="001039ED">
      <w:pPr>
        <w:pStyle w:val="Standard"/>
        <w:numPr>
          <w:ilvl w:val="1"/>
          <w:numId w:val="5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203863A9" w14:textId="77777777" w:rsidR="001039ED" w:rsidRDefault="001039ED" w:rsidP="001039ED">
      <w:pPr>
        <w:pStyle w:val="Standard"/>
        <w:numPr>
          <w:ilvl w:val="2"/>
          <w:numId w:val="5"/>
        </w:numPr>
        <w:spacing w:before="120" w:after="120" w:line="276" w:lineRule="auto"/>
        <w:ind w:left="1134"/>
        <w:jc w:val="both"/>
      </w:pPr>
      <w:proofErr w:type="gramStart"/>
      <w:r>
        <w:rPr>
          <w:rFonts w:ascii="Arial" w:hAnsi="Arial" w:cs="Arial"/>
          <w:sz w:val="20"/>
          <w:szCs w:val="20"/>
        </w:rPr>
        <w:t>por</w:t>
      </w:r>
      <w:proofErr w:type="gramEnd"/>
      <w:r>
        <w:rPr>
          <w:rFonts w:ascii="Arial" w:hAnsi="Arial" w:cs="Arial"/>
          <w:sz w:val="20"/>
          <w:szCs w:val="20"/>
        </w:rPr>
        <w:t xml:space="preserve"> razão de interesse público; ou</w:t>
      </w:r>
    </w:p>
    <w:p w14:paraId="2E5413C0" w14:textId="77777777" w:rsidR="001039ED" w:rsidRDefault="001039ED" w:rsidP="001039ED">
      <w:pPr>
        <w:pStyle w:val="Standard"/>
        <w:numPr>
          <w:ilvl w:val="2"/>
          <w:numId w:val="5"/>
        </w:numPr>
        <w:spacing w:before="120" w:after="120" w:line="276" w:lineRule="auto"/>
        <w:ind w:left="1134"/>
        <w:jc w:val="both"/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pedido do fornecedor. </w:t>
      </w:r>
    </w:p>
    <w:p w14:paraId="6A868B6B" w14:textId="77777777" w:rsidR="001039ED" w:rsidRDefault="001039ED" w:rsidP="001039ED">
      <w:pPr>
        <w:pStyle w:val="Standard"/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469F8830" w14:textId="77777777" w:rsidR="001039ED" w:rsidRDefault="001039ED" w:rsidP="001039ED">
      <w:pPr>
        <w:pStyle w:val="Standard"/>
        <w:numPr>
          <w:ilvl w:val="0"/>
          <w:numId w:val="5"/>
        </w:numPr>
        <w:jc w:val="both"/>
      </w:pPr>
      <w:r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14:paraId="7138626A" w14:textId="77777777" w:rsidR="001039ED" w:rsidRDefault="001039ED" w:rsidP="001039ED">
      <w:pPr>
        <w:pStyle w:val="Standard"/>
        <w:numPr>
          <w:ilvl w:val="1"/>
          <w:numId w:val="5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1B247991" w14:textId="77777777" w:rsidR="001039ED" w:rsidRDefault="001039ED" w:rsidP="001039ED">
      <w:pPr>
        <w:pStyle w:val="Standard"/>
        <w:numPr>
          <w:ilvl w:val="1"/>
          <w:numId w:val="5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>
        <w:rPr>
          <w:rFonts w:ascii="Arial" w:hAnsi="Arial" w:cs="Arial"/>
          <w:sz w:val="20"/>
          <w:szCs w:val="20"/>
        </w:rPr>
        <w:t>. 65 da Lei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nº 8.666/93.</w:t>
      </w:r>
    </w:p>
    <w:p w14:paraId="6158694B" w14:textId="77777777" w:rsidR="001039ED" w:rsidRDefault="001039ED" w:rsidP="001039ED">
      <w:pPr>
        <w:pStyle w:val="Standard"/>
        <w:numPr>
          <w:ilvl w:val="1"/>
          <w:numId w:val="5"/>
        </w:numPr>
        <w:spacing w:before="120" w:after="120" w:line="276" w:lineRule="auto"/>
        <w:ind w:left="425"/>
        <w:jc w:val="both"/>
      </w:pPr>
      <w:r>
        <w:rPr>
          <w:rFonts w:ascii="Arial" w:hAnsi="Arial" w:cs="Arial"/>
          <w:i/>
          <w:iCs/>
          <w:color w:val="000000"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2014.</w:t>
      </w:r>
    </w:p>
    <w:p w14:paraId="17CC563D" w14:textId="77777777" w:rsidR="001039ED" w:rsidRDefault="001039ED" w:rsidP="001039ED">
      <w:pPr>
        <w:pStyle w:val="Standard"/>
        <w:spacing w:before="240"/>
        <w:ind w:left="567" w:right="-15"/>
        <w:jc w:val="both"/>
        <w:rPr>
          <w:rFonts w:ascii="Arial" w:hAnsi="Arial" w:cs="Arial"/>
        </w:rPr>
      </w:pPr>
    </w:p>
    <w:p w14:paraId="15151C88" w14:textId="77777777" w:rsidR="001039ED" w:rsidRDefault="001039ED" w:rsidP="001039ED">
      <w:pPr>
        <w:pStyle w:val="Standard"/>
        <w:ind w:right="-15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Para firmeza e validade do pactuado, a presente Ata foi lavrada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em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) vias de igual teor, que, depois de lida e achada em ordem, vai assinada pelas partes </w:t>
      </w:r>
      <w:r>
        <w:rPr>
          <w:rFonts w:ascii="Arial" w:hAnsi="Arial" w:cs="Arial"/>
          <w:i/>
          <w:iCs/>
          <w:color w:val="000000"/>
          <w:sz w:val="20"/>
          <w:szCs w:val="20"/>
        </w:rPr>
        <w:t>e encaminhada cópia aos demais órgãos participantes (se houver).</w:t>
      </w:r>
    </w:p>
    <w:p w14:paraId="65F453FD" w14:textId="77777777" w:rsidR="001039ED" w:rsidRDefault="001039ED" w:rsidP="001039ED">
      <w:pPr>
        <w:pStyle w:val="Standard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6946EECB" w14:textId="77777777" w:rsidR="001039ED" w:rsidRDefault="001039ED" w:rsidP="001039ED">
      <w:pPr>
        <w:pStyle w:val="Standard"/>
        <w:ind w:right="-30"/>
        <w:jc w:val="center"/>
      </w:pPr>
      <w:r>
        <w:rPr>
          <w:rFonts w:ascii="Arial" w:hAnsi="Arial" w:cs="Arial"/>
          <w:sz w:val="20"/>
          <w:szCs w:val="20"/>
        </w:rPr>
        <w:t>Local e data</w:t>
      </w:r>
    </w:p>
    <w:p w14:paraId="6143D270" w14:textId="77777777" w:rsidR="001039ED" w:rsidRDefault="001039ED" w:rsidP="001039ED">
      <w:pPr>
        <w:pStyle w:val="Standard"/>
        <w:ind w:right="-30"/>
        <w:jc w:val="center"/>
      </w:pPr>
      <w:r>
        <w:rPr>
          <w:rFonts w:ascii="Arial" w:hAnsi="Arial" w:cs="Arial"/>
          <w:sz w:val="20"/>
          <w:szCs w:val="20"/>
        </w:rPr>
        <w:t>Assinaturas</w:t>
      </w:r>
    </w:p>
    <w:p w14:paraId="01ECF3B9" w14:textId="77777777" w:rsidR="001039ED" w:rsidRDefault="001039ED" w:rsidP="001039ED">
      <w:pPr>
        <w:pStyle w:val="Standard"/>
        <w:ind w:right="-30"/>
        <w:jc w:val="center"/>
        <w:rPr>
          <w:rFonts w:ascii="Arial" w:hAnsi="Arial" w:cs="Arial"/>
          <w:sz w:val="20"/>
          <w:szCs w:val="20"/>
        </w:rPr>
      </w:pPr>
    </w:p>
    <w:p w14:paraId="7A4EBC4C" w14:textId="77777777" w:rsidR="001039ED" w:rsidRDefault="001039ED" w:rsidP="001039ED">
      <w:pPr>
        <w:pStyle w:val="Standard"/>
        <w:ind w:right="-30"/>
        <w:jc w:val="center"/>
      </w:pPr>
      <w:r>
        <w:rPr>
          <w:rFonts w:ascii="Arial" w:hAnsi="Arial" w:cs="Arial"/>
          <w:sz w:val="20"/>
          <w:szCs w:val="20"/>
        </w:rPr>
        <w:t xml:space="preserve">Representante legal do órgão gerenciador e representante(s) </w:t>
      </w:r>
      <w:proofErr w:type="gramStart"/>
      <w:r>
        <w:rPr>
          <w:rFonts w:ascii="Arial" w:hAnsi="Arial" w:cs="Arial"/>
          <w:sz w:val="20"/>
          <w:szCs w:val="20"/>
        </w:rPr>
        <w:t>legal(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) do(s) </w:t>
      </w:r>
      <w:r>
        <w:rPr>
          <w:rFonts w:ascii="Arial" w:hAnsi="Arial" w:cs="Arial"/>
          <w:color w:val="000000"/>
          <w:sz w:val="20"/>
          <w:szCs w:val="20"/>
        </w:rPr>
        <w:t>fornecedor(s) registrado(s)</w:t>
      </w:r>
    </w:p>
    <w:p w14:paraId="399AA360" w14:textId="77777777" w:rsidR="001039ED" w:rsidRDefault="001039ED" w:rsidP="001039ED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7C7A7CB4" w14:textId="77777777" w:rsidR="001039ED" w:rsidRDefault="001039ED" w:rsidP="001039ED">
      <w:pPr>
        <w:pStyle w:val="Standard"/>
      </w:pPr>
    </w:p>
    <w:p w14:paraId="020EF5A3" w14:textId="77777777" w:rsidR="001039ED" w:rsidRDefault="001039ED" w:rsidP="001039ED"/>
    <w:p w14:paraId="019E62C3" w14:textId="037A5E03" w:rsidR="001256C2" w:rsidRPr="001039ED" w:rsidRDefault="001256C2" w:rsidP="001039ED"/>
    <w:sectPr w:rsidR="001256C2" w:rsidRPr="001039ED" w:rsidSect="00BB5309">
      <w:headerReference w:type="default" r:id="rId8"/>
      <w:footerReference w:type="default" r:id="rId9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C9C8F" w14:textId="77777777" w:rsidR="00715C12" w:rsidRDefault="00715C12" w:rsidP="00BB5309">
      <w:r>
        <w:separator/>
      </w:r>
    </w:p>
  </w:endnote>
  <w:endnote w:type="continuationSeparator" w:id="0">
    <w:p w14:paraId="4A6ACCDF" w14:textId="77777777" w:rsidR="00715C12" w:rsidRDefault="00715C12" w:rsidP="00BB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E62C8" w14:textId="77777777" w:rsidR="00715C12" w:rsidRPr="00B438A7" w:rsidRDefault="00715C12" w:rsidP="00BB5309">
    <w:pPr>
      <w:pStyle w:val="Rodap"/>
      <w:rPr>
        <w:rFonts w:ascii="Times New Roman" w:hAnsi="Times New Roman" w:cs="Times New Roman"/>
      </w:rPr>
    </w:pPr>
    <w:r w:rsidRPr="00B438A7">
      <w:rPr>
        <w:rFonts w:ascii="Times New Roman" w:hAnsi="Times New Roman" w:cs="Times New Roman"/>
      </w:rPr>
      <w:t>____________________________________________________________________</w:t>
    </w:r>
  </w:p>
  <w:p w14:paraId="0705B860" w14:textId="77777777" w:rsidR="00715C12" w:rsidRPr="00715C12" w:rsidRDefault="00715C12" w:rsidP="00715C12">
    <w:pPr>
      <w:tabs>
        <w:tab w:val="center" w:pos="4252"/>
        <w:tab w:val="right" w:pos="8504"/>
      </w:tabs>
      <w:jc w:val="center"/>
      <w:rPr>
        <w:rFonts w:ascii="Arial" w:hAnsi="Arial" w:cs="Arial"/>
        <w:sz w:val="14"/>
        <w:szCs w:val="14"/>
      </w:rPr>
    </w:pPr>
    <w:r w:rsidRPr="00715C12">
      <w:rPr>
        <w:rFonts w:ascii="Arial" w:hAnsi="Arial" w:cs="Arial"/>
        <w:sz w:val="14"/>
        <w:szCs w:val="14"/>
      </w:rPr>
      <w:t xml:space="preserve">São João do Barro Preto, Interior, </w:t>
    </w:r>
    <w:proofErr w:type="spellStart"/>
    <w:r w:rsidRPr="00715C12">
      <w:rPr>
        <w:rFonts w:ascii="Arial" w:hAnsi="Arial" w:cs="Arial"/>
        <w:sz w:val="14"/>
        <w:szCs w:val="14"/>
      </w:rPr>
      <w:t>Cx.P</w:t>
    </w:r>
    <w:proofErr w:type="spellEnd"/>
    <w:r w:rsidRPr="00715C12">
      <w:rPr>
        <w:rFonts w:ascii="Arial" w:hAnsi="Arial" w:cs="Arial"/>
        <w:sz w:val="14"/>
        <w:szCs w:val="14"/>
      </w:rPr>
      <w:t xml:space="preserve">. 38, CEP: </w:t>
    </w:r>
    <w:proofErr w:type="gramStart"/>
    <w:r w:rsidRPr="00715C12">
      <w:rPr>
        <w:rFonts w:ascii="Arial" w:hAnsi="Arial" w:cs="Arial"/>
        <w:sz w:val="14"/>
        <w:szCs w:val="14"/>
      </w:rPr>
      <w:t>98130-000, Júlio</w:t>
    </w:r>
    <w:proofErr w:type="gramEnd"/>
    <w:r w:rsidRPr="00715C12">
      <w:rPr>
        <w:rFonts w:ascii="Arial" w:hAnsi="Arial" w:cs="Arial"/>
        <w:sz w:val="14"/>
        <w:szCs w:val="14"/>
      </w:rPr>
      <w:t xml:space="preserve"> de Castilhos/RS</w:t>
    </w:r>
  </w:p>
  <w:p w14:paraId="017F00F0" w14:textId="77777777" w:rsidR="00715C12" w:rsidRPr="00715C12" w:rsidRDefault="00715C12" w:rsidP="00715C12">
    <w:pPr>
      <w:tabs>
        <w:tab w:val="center" w:pos="4252"/>
        <w:tab w:val="right" w:pos="8504"/>
      </w:tabs>
      <w:jc w:val="center"/>
      <w:rPr>
        <w:rFonts w:ascii="Helvetica-Bold" w:eastAsia="Helvetica-Bold" w:hAnsi="Helvetica-Bold" w:cs="Helvetica-Bold"/>
        <w:b/>
        <w:bCs/>
        <w:sz w:val="15"/>
        <w:szCs w:val="15"/>
      </w:rPr>
    </w:pPr>
    <w:r w:rsidRPr="00715C12">
      <w:rPr>
        <w:rFonts w:ascii="Helvetica-Bold" w:eastAsia="Helvetica-Bold" w:hAnsi="Helvetica-Bold" w:cs="Helvetica-Bold"/>
        <w:b/>
        <w:bCs/>
        <w:sz w:val="15"/>
        <w:szCs w:val="15"/>
      </w:rPr>
      <w:t xml:space="preserve">Fone: (55) 3271-9505/ E-mail: </w:t>
    </w:r>
    <w:hyperlink r:id="rId1" w:history="1">
      <w:r w:rsidRPr="00715C12">
        <w:rPr>
          <w:rFonts w:ascii="Helvetica-Bold" w:eastAsia="Helvetica-Bold" w:hAnsi="Helvetica-Bold"/>
          <w:color w:val="000080"/>
          <w:u w:val="single"/>
        </w:rPr>
        <w:t>licita</w:t>
      </w:r>
    </w:hyperlink>
    <w:hyperlink r:id="rId2" w:history="1">
      <w:r w:rsidRPr="00715C12">
        <w:rPr>
          <w:rFonts w:ascii="Helvetica-Bold" w:eastAsia="Helvetica-Bold" w:hAnsi="Helvetica-Bold"/>
          <w:color w:val="000080"/>
          <w:u w:val="single"/>
        </w:rPr>
        <w:t>co</w:t>
      </w:r>
    </w:hyperlink>
    <w:hyperlink r:id="rId3" w:history="1">
      <w:r w:rsidRPr="00715C12">
        <w:rPr>
          <w:rFonts w:ascii="Helvetica-Bold" w:eastAsia="Helvetica-Bold" w:hAnsi="Helvetica-Bold"/>
          <w:color w:val="000080"/>
          <w:u w:val="single"/>
        </w:rPr>
        <w:t>es</w:t>
      </w:r>
    </w:hyperlink>
    <w:hyperlink r:id="rId4" w:history="1">
      <w:r w:rsidRPr="00715C12">
        <w:rPr>
          <w:rFonts w:ascii="Helvetica-Bold" w:eastAsia="Helvetica-Bold" w:hAnsi="Helvetica-Bold"/>
          <w:color w:val="000080"/>
          <w:u w:val="single"/>
        </w:rPr>
        <w:t>.jc</w:t>
      </w:r>
    </w:hyperlink>
    <w:hyperlink r:id="rId5" w:history="1">
      <w:r w:rsidRPr="00715C12">
        <w:rPr>
          <w:rFonts w:ascii="Helvetica-Bold" w:eastAsia="Helvetica-Bold" w:hAnsi="Helvetica-Bold"/>
          <w:color w:val="000080"/>
          <w:u w:val="single"/>
        </w:rPr>
        <w:t>@</w:t>
      </w:r>
      <w:proofErr w:type="gramStart"/>
      <w:r w:rsidRPr="00715C12">
        <w:rPr>
          <w:rFonts w:ascii="Helvetica-Bold" w:eastAsia="Helvetica-Bold" w:hAnsi="Helvetica-Bold"/>
          <w:color w:val="000080"/>
          <w:u w:val="single"/>
        </w:rPr>
        <w:t>iffarroupilha.edu.</w:t>
      </w:r>
      <w:proofErr w:type="gramEnd"/>
      <w:r w:rsidRPr="00715C12">
        <w:rPr>
          <w:rFonts w:ascii="Helvetica-Bold" w:eastAsia="Helvetica-Bold" w:hAnsi="Helvetica-Bold"/>
          <w:color w:val="000080"/>
          <w:u w:val="single"/>
        </w:rPr>
        <w:t>br</w:t>
      </w:r>
    </w:hyperlink>
    <w:r w:rsidRPr="00715C12">
      <w:rPr>
        <w:rFonts w:ascii="Helvetica-Bold" w:eastAsia="Helvetica-Bold" w:hAnsi="Helvetica-Bold" w:cs="Helvetica-Bold"/>
        <w:b/>
        <w:bCs/>
        <w:sz w:val="15"/>
        <w:szCs w:val="15"/>
      </w:rPr>
      <w:t>.</w:t>
    </w:r>
  </w:p>
  <w:p w14:paraId="019E62CB" w14:textId="644D5D6B" w:rsidR="00715C12" w:rsidRPr="00B438A7" w:rsidRDefault="00715C12" w:rsidP="00715C12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3DD8B" w14:textId="77777777" w:rsidR="00715C12" w:rsidRDefault="00715C12" w:rsidP="00BB5309">
      <w:r>
        <w:separator/>
      </w:r>
    </w:p>
  </w:footnote>
  <w:footnote w:type="continuationSeparator" w:id="0">
    <w:p w14:paraId="1B7B5B1D" w14:textId="77777777" w:rsidR="00715C12" w:rsidRDefault="00715C12" w:rsidP="00BB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242CF" w14:textId="2D3595B9" w:rsidR="00715C12" w:rsidRDefault="00715C12" w:rsidP="00ED52CA">
    <w:pPr>
      <w:pStyle w:val="Cabealho"/>
      <w:jc w:val="center"/>
    </w:pPr>
    <w:r>
      <w:rPr>
        <w:noProof/>
      </w:rPr>
      <w:drawing>
        <wp:inline distT="0" distB="0" distL="0" distR="0" wp14:anchorId="7BBDB3E5" wp14:editId="37AB424A">
          <wp:extent cx="532130" cy="540385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403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99EDA73" w14:textId="77777777" w:rsidR="00715C12" w:rsidRPr="00715C12" w:rsidRDefault="00715C12" w:rsidP="00715C12">
    <w:pPr>
      <w:pageBreakBefore/>
      <w:widowControl w:val="0"/>
      <w:suppressAutoHyphens/>
      <w:spacing w:line="100" w:lineRule="atLeast"/>
      <w:jc w:val="center"/>
      <w:rPr>
        <w:rFonts w:ascii="Arial" w:eastAsia="Calibri" w:hAnsi="Arial" w:cs="Arial"/>
        <w:b/>
        <w:sz w:val="20"/>
        <w:szCs w:val="20"/>
        <w:lang w:eastAsia="hi-IN" w:bidi="hi-IN"/>
      </w:rPr>
    </w:pPr>
    <w:r w:rsidRPr="00715C12">
      <w:rPr>
        <w:rFonts w:ascii="Arial" w:eastAsia="Calibri" w:hAnsi="Arial" w:cs="Arial"/>
        <w:b/>
        <w:sz w:val="20"/>
        <w:szCs w:val="20"/>
        <w:lang w:eastAsia="hi-IN" w:bidi="hi-IN"/>
      </w:rPr>
      <w:t>MINISTÉRIO DA EDUCAÇÃO</w:t>
    </w:r>
  </w:p>
  <w:p w14:paraId="3E2F545B" w14:textId="77777777" w:rsidR="00715C12" w:rsidRPr="00715C12" w:rsidRDefault="00715C12" w:rsidP="00715C12">
    <w:pPr>
      <w:widowControl w:val="0"/>
      <w:suppressAutoHyphens/>
      <w:spacing w:line="100" w:lineRule="atLeast"/>
      <w:jc w:val="center"/>
      <w:rPr>
        <w:rFonts w:ascii="Arial" w:eastAsia="Calibri" w:hAnsi="Arial" w:cs="Arial"/>
        <w:sz w:val="14"/>
        <w:szCs w:val="14"/>
        <w:lang w:eastAsia="hi-IN" w:bidi="hi-IN"/>
      </w:rPr>
    </w:pPr>
    <w:r w:rsidRPr="00715C12">
      <w:rPr>
        <w:rFonts w:ascii="Arial" w:eastAsia="Calibri" w:hAnsi="Arial" w:cs="Arial"/>
        <w:sz w:val="14"/>
        <w:szCs w:val="14"/>
        <w:lang w:eastAsia="hi-IN" w:bidi="hi-IN"/>
      </w:rPr>
      <w:t>INSTITUTO FEDERAL FARROUPILHA</w:t>
    </w:r>
  </w:p>
  <w:p w14:paraId="38C3F416" w14:textId="77777777" w:rsidR="00715C12" w:rsidRPr="00715C12" w:rsidRDefault="00715C12" w:rsidP="00715C12">
    <w:pPr>
      <w:tabs>
        <w:tab w:val="center" w:pos="4252"/>
        <w:tab w:val="right" w:pos="8504"/>
      </w:tabs>
      <w:jc w:val="center"/>
      <w:rPr>
        <w:rFonts w:ascii="Arial" w:hAnsi="Arial"/>
      </w:rPr>
    </w:pPr>
    <w:r w:rsidRPr="00715C12">
      <w:rPr>
        <w:rFonts w:ascii="Arial" w:hAnsi="Arial"/>
      </w:rPr>
      <w:t>CÂMPUS JÚLIO DE CASTILHOS</w:t>
    </w:r>
  </w:p>
  <w:p w14:paraId="401AF284" w14:textId="77777777" w:rsidR="00715C12" w:rsidRDefault="00715C12" w:rsidP="00ED52C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983857"/>
    <w:multiLevelType w:val="multilevel"/>
    <w:tmpl w:val="B04E41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C7273A"/>
    <w:multiLevelType w:val="multilevel"/>
    <w:tmpl w:val="2354B40E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FC"/>
    <w:rsid w:val="0005488C"/>
    <w:rsid w:val="000B7011"/>
    <w:rsid w:val="000C62A3"/>
    <w:rsid w:val="000E55D0"/>
    <w:rsid w:val="000F3685"/>
    <w:rsid w:val="001039ED"/>
    <w:rsid w:val="00113AE6"/>
    <w:rsid w:val="001256C2"/>
    <w:rsid w:val="0014613C"/>
    <w:rsid w:val="001770D2"/>
    <w:rsid w:val="001E0D7C"/>
    <w:rsid w:val="002038C8"/>
    <w:rsid w:val="00210AA6"/>
    <w:rsid w:val="002B3D1E"/>
    <w:rsid w:val="002F4C05"/>
    <w:rsid w:val="00315FF7"/>
    <w:rsid w:val="00327A25"/>
    <w:rsid w:val="003A7990"/>
    <w:rsid w:val="003C4966"/>
    <w:rsid w:val="003C49EC"/>
    <w:rsid w:val="003F48DF"/>
    <w:rsid w:val="0042684A"/>
    <w:rsid w:val="00454D50"/>
    <w:rsid w:val="004811E3"/>
    <w:rsid w:val="004A1D37"/>
    <w:rsid w:val="004A5577"/>
    <w:rsid w:val="004C14E4"/>
    <w:rsid w:val="00501D89"/>
    <w:rsid w:val="00520E7A"/>
    <w:rsid w:val="00562578"/>
    <w:rsid w:val="005A4D25"/>
    <w:rsid w:val="005A6E38"/>
    <w:rsid w:val="00631E43"/>
    <w:rsid w:val="00646738"/>
    <w:rsid w:val="006468EA"/>
    <w:rsid w:val="00673105"/>
    <w:rsid w:val="0071081A"/>
    <w:rsid w:val="00715C12"/>
    <w:rsid w:val="007D4B25"/>
    <w:rsid w:val="00802289"/>
    <w:rsid w:val="00825FDD"/>
    <w:rsid w:val="00833C36"/>
    <w:rsid w:val="00866CC7"/>
    <w:rsid w:val="00882690"/>
    <w:rsid w:val="00893D82"/>
    <w:rsid w:val="00A1191B"/>
    <w:rsid w:val="00A84930"/>
    <w:rsid w:val="00AA1D45"/>
    <w:rsid w:val="00AB0846"/>
    <w:rsid w:val="00B05AF8"/>
    <w:rsid w:val="00B10156"/>
    <w:rsid w:val="00B438A7"/>
    <w:rsid w:val="00B86157"/>
    <w:rsid w:val="00B92BCC"/>
    <w:rsid w:val="00BB5309"/>
    <w:rsid w:val="00BB7895"/>
    <w:rsid w:val="00C159F6"/>
    <w:rsid w:val="00C5111B"/>
    <w:rsid w:val="00C7693F"/>
    <w:rsid w:val="00C97B29"/>
    <w:rsid w:val="00CB46FC"/>
    <w:rsid w:val="00D50B23"/>
    <w:rsid w:val="00D63A70"/>
    <w:rsid w:val="00D85ACD"/>
    <w:rsid w:val="00E11D1B"/>
    <w:rsid w:val="00E11D5F"/>
    <w:rsid w:val="00E60AC2"/>
    <w:rsid w:val="00ED52CA"/>
    <w:rsid w:val="00EF3535"/>
    <w:rsid w:val="00F77F32"/>
    <w:rsid w:val="00F86C25"/>
    <w:rsid w:val="00F95F17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19E6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FC"/>
    <w:rPr>
      <w:rFonts w:ascii="Ecofont_Spranq_eco_Sans" w:hAnsi="Ecofont_Spranq_eco_Sans" w:cs="Tahom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qFormat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ED52CA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D52C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039ED"/>
    <w:pPr>
      <w:suppressAutoHyphens/>
      <w:autoSpaceDN w:val="0"/>
    </w:pPr>
    <w:rPr>
      <w:rFonts w:ascii="Ecofont_Spranq_eco_Sans" w:hAnsi="Ecofont_Spranq_eco_Sans" w:cs="Tahoma"/>
      <w:kern w:val="3"/>
      <w:sz w:val="24"/>
      <w:szCs w:val="24"/>
    </w:rPr>
  </w:style>
  <w:style w:type="numbering" w:customStyle="1" w:styleId="WWNum2">
    <w:name w:val="WWNum2"/>
    <w:rsid w:val="001039ED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FC"/>
    <w:rPr>
      <w:rFonts w:ascii="Ecofont_Spranq_eco_Sans" w:hAnsi="Ecofont_Spranq_eco_Sans" w:cs="Tahom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qFormat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ED52CA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D52C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039ED"/>
    <w:pPr>
      <w:suppressAutoHyphens/>
      <w:autoSpaceDN w:val="0"/>
    </w:pPr>
    <w:rPr>
      <w:rFonts w:ascii="Ecofont_Spranq_eco_Sans" w:hAnsi="Ecofont_Spranq_eco_Sans" w:cs="Tahoma"/>
      <w:kern w:val="3"/>
      <w:sz w:val="24"/>
      <w:szCs w:val="24"/>
    </w:rPr>
  </w:style>
  <w:style w:type="numbering" w:customStyle="1" w:styleId="WWNum2">
    <w:name w:val="WWNum2"/>
    <w:rsid w:val="001039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oes.jc@iffarroupilha.edu.br" TargetMode="External"/><Relationship Id="rId2" Type="http://schemas.openxmlformats.org/officeDocument/2006/relationships/hyperlink" Target="mailto:licitacoes.jc@iffarroupilha.edu.br" TargetMode="External"/><Relationship Id="rId1" Type="http://schemas.openxmlformats.org/officeDocument/2006/relationships/hyperlink" Target="mailto:licitacoes.jc@iffarroupilha.edu.br" TargetMode="External"/><Relationship Id="rId5" Type="http://schemas.openxmlformats.org/officeDocument/2006/relationships/hyperlink" Target="mailto:licitacoes.jc@iffarroupilha.edu.br" TargetMode="External"/><Relationship Id="rId4" Type="http://schemas.openxmlformats.org/officeDocument/2006/relationships/hyperlink" Target="mailto:licitacoes.jc@iffarroupilh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892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CONJUR-MP</dc:creator>
  <dc:description>Texto idêntico ao modelo de serviços, salvo pela especificação do objeto contratado e da respectiva nota explicativa.</dc:description>
  <cp:lastModifiedBy>Daiane de Fátima dos Santos Bueno</cp:lastModifiedBy>
  <cp:revision>5</cp:revision>
  <dcterms:created xsi:type="dcterms:W3CDTF">2017-06-01T21:20:00Z</dcterms:created>
  <dcterms:modified xsi:type="dcterms:W3CDTF">2018-05-17T13:56:00Z</dcterms:modified>
</cp:coreProperties>
</file>